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B6" w:rsidRDefault="008A60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A60B6" w:rsidRDefault="0048213D" w:rsidP="008A60B6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-7.05pt;width:46.95pt;height:57.6pt;z-index:251658240" o:allowincell="f">
            <v:imagedata r:id="rId4" o:title=""/>
          </v:shape>
          <o:OLEObject Type="Embed" ProgID="PBrush" ShapeID="_x0000_s1026" DrawAspect="Content" ObjectID="_1719665105" r:id="rId5"/>
        </w:pict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  <w:r w:rsidR="008A60B6" w:rsidRPr="000B3D54">
        <w:rPr>
          <w:rFonts w:ascii="Times New Roman" w:hAnsi="Times New Roman" w:cs="Times New Roman"/>
          <w:sz w:val="24"/>
          <w:szCs w:val="24"/>
        </w:rPr>
        <w:tab/>
      </w:r>
    </w:p>
    <w:p w:rsidR="00E11287" w:rsidRDefault="00E11287" w:rsidP="008A60B6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E11287" w:rsidRPr="000B3D54" w:rsidRDefault="00E11287" w:rsidP="008A60B6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8A60B6" w:rsidRPr="000B3D54" w:rsidRDefault="008A60B6" w:rsidP="008A60B6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8A60B6" w:rsidRPr="00E11287" w:rsidRDefault="008A60B6" w:rsidP="008A60B6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11287">
        <w:rPr>
          <w:rFonts w:ascii="Times New Roman" w:hAnsi="Times New Roman" w:cs="Times New Roman"/>
          <w:sz w:val="28"/>
          <w:szCs w:val="28"/>
        </w:rPr>
        <w:t>Сельский Совет</w:t>
      </w:r>
    </w:p>
    <w:p w:rsidR="008A60B6" w:rsidRPr="00E11287" w:rsidRDefault="00D10C6B" w:rsidP="008A60B6">
      <w:pPr>
        <w:pStyle w:val="affb"/>
        <w:rPr>
          <w:rFonts w:ascii="Times New Roman" w:hAnsi="Times New Roman" w:cs="Times New Roman"/>
          <w:sz w:val="28"/>
          <w:szCs w:val="28"/>
        </w:rPr>
      </w:pPr>
      <w:r w:rsidRPr="00D10C6B">
        <w:rPr>
          <w:rFonts w:ascii="Times New Roman" w:hAnsi="Times New Roman" w:cs="Times New Roman"/>
          <w:sz w:val="28"/>
          <w:szCs w:val="28"/>
        </w:rPr>
        <w:t>Песчанского</w:t>
      </w:r>
      <w:r w:rsidR="008A60B6" w:rsidRPr="00D10C6B">
        <w:rPr>
          <w:rFonts w:ascii="Times New Roman" w:hAnsi="Times New Roman" w:cs="Times New Roman"/>
          <w:sz w:val="28"/>
          <w:szCs w:val="28"/>
        </w:rPr>
        <w:t xml:space="preserve"> </w:t>
      </w:r>
      <w:r w:rsidR="008A60B6" w:rsidRPr="00E112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60B6" w:rsidRPr="00E11287" w:rsidRDefault="008A60B6" w:rsidP="008A60B6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11287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</w:p>
    <w:p w:rsidR="008A60B6" w:rsidRPr="008A60B6" w:rsidRDefault="0048213D" w:rsidP="008A60B6">
      <w:pPr>
        <w:pStyle w:val="affb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7216" from="3.75pt,6.15pt" to="457.35pt,6.15pt" o:allowincell="f" strokeweight="6pt">
            <v:stroke linestyle="thickBetweenThin"/>
          </v:line>
        </w:pict>
      </w:r>
    </w:p>
    <w:p w:rsidR="008A60B6" w:rsidRPr="008A60B6" w:rsidRDefault="008A60B6" w:rsidP="008A60B6">
      <w:pPr>
        <w:tabs>
          <w:tab w:val="left" w:pos="349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ab/>
      </w:r>
      <w:r w:rsidR="002328E1">
        <w:rPr>
          <w:rFonts w:ascii="Times New Roman" w:hAnsi="Times New Roman" w:cs="Times New Roman"/>
          <w:sz w:val="28"/>
          <w:szCs w:val="28"/>
        </w:rPr>
        <w:t xml:space="preserve">    </w:t>
      </w:r>
      <w:r w:rsidRPr="002328E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11287" w:rsidRPr="002328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6828">
        <w:rPr>
          <w:rFonts w:ascii="Times New Roman" w:hAnsi="Times New Roman" w:cs="Times New Roman"/>
          <w:sz w:val="28"/>
          <w:szCs w:val="28"/>
        </w:rPr>
        <w:t xml:space="preserve">    </w:t>
      </w:r>
      <w:r w:rsidR="00713884" w:rsidRPr="00713884">
        <w:rPr>
          <w:rFonts w:ascii="Times New Roman" w:hAnsi="Times New Roman" w:cs="Times New Roman"/>
          <w:b/>
          <w:sz w:val="28"/>
          <w:szCs w:val="28"/>
        </w:rPr>
        <w:t>82</w:t>
      </w:r>
      <w:r w:rsidR="00906828" w:rsidRPr="007138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68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60B6" w:rsidRPr="008A60B6" w:rsidRDefault="008A60B6" w:rsidP="008A60B6">
      <w:pPr>
        <w:rPr>
          <w:rFonts w:ascii="Times New Roman" w:hAnsi="Times New Roman" w:cs="Times New Roman"/>
          <w:sz w:val="28"/>
          <w:szCs w:val="28"/>
        </w:rPr>
      </w:pPr>
    </w:p>
    <w:p w:rsidR="008A60B6" w:rsidRPr="008A60B6" w:rsidRDefault="009D5137" w:rsidP="008A60B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713884">
        <w:rPr>
          <w:rFonts w:ascii="Times New Roman" w:hAnsi="Times New Roman" w:cs="Times New Roman"/>
          <w:b/>
          <w:sz w:val="28"/>
          <w:szCs w:val="28"/>
        </w:rPr>
        <w:t xml:space="preserve">29.10.  </w:t>
      </w:r>
      <w:r w:rsidR="008A60B6" w:rsidRPr="007E71ED">
        <w:rPr>
          <w:rFonts w:ascii="Times New Roman" w:hAnsi="Times New Roman" w:cs="Times New Roman"/>
          <w:b/>
          <w:sz w:val="28"/>
          <w:szCs w:val="28"/>
        </w:rPr>
        <w:t>2010 г.</w:t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sz w:val="28"/>
          <w:szCs w:val="28"/>
        </w:rPr>
        <w:tab/>
      </w:r>
      <w:r w:rsidR="002328E1" w:rsidRPr="007E71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0C6B" w:rsidRPr="007E71ED">
        <w:rPr>
          <w:rFonts w:ascii="Times New Roman" w:hAnsi="Times New Roman" w:cs="Times New Roman"/>
          <w:b/>
          <w:sz w:val="28"/>
          <w:szCs w:val="28"/>
        </w:rPr>
        <w:t>с. Криуша</w:t>
      </w:r>
      <w:r w:rsidR="008A60B6" w:rsidRPr="007E71ED">
        <w:rPr>
          <w:rFonts w:ascii="Times New Roman" w:hAnsi="Times New Roman" w:cs="Times New Roman"/>
          <w:b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A60B6" w:rsidRPr="008A60B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A60B6" w:rsidRDefault="008A60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A60B6" w:rsidRDefault="00694387" w:rsidP="008A60B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 xml:space="preserve">"Об утверждении Положения об организации </w:t>
      </w:r>
    </w:p>
    <w:p w:rsidR="008A60B6" w:rsidRDefault="00694387" w:rsidP="008A60B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>и осуществлении мероприятий</w:t>
      </w:r>
    </w:p>
    <w:p w:rsidR="008A60B6" w:rsidRDefault="00694387" w:rsidP="008A60B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 xml:space="preserve">по работе с детьми и молодежью на </w:t>
      </w:r>
    </w:p>
    <w:p w:rsidR="008A60B6" w:rsidRPr="00D10C6B" w:rsidRDefault="00694387" w:rsidP="008A60B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D10C6B" w:rsidRPr="00D10C6B">
        <w:rPr>
          <w:rFonts w:ascii="Times New Roman" w:hAnsi="Times New Roman" w:cs="Times New Roman"/>
          <w:color w:val="auto"/>
          <w:sz w:val="28"/>
          <w:szCs w:val="28"/>
        </w:rPr>
        <w:t>Песчанского</w:t>
      </w:r>
    </w:p>
    <w:p w:rsidR="00694387" w:rsidRPr="008A60B6" w:rsidRDefault="00694387" w:rsidP="008A60B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образования"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</w:p>
    <w:p w:rsidR="00694387" w:rsidRPr="007E71ED" w:rsidRDefault="00694387">
      <w:pPr>
        <w:rPr>
          <w:rFonts w:ascii="Times New Roman" w:hAnsi="Times New Roman" w:cs="Times New Roman"/>
          <w:b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906828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131-Ф3 "Об общих принципах организации местного самоуправления в Российской Федерации", </w:t>
      </w:r>
      <w:r w:rsidR="00031891">
        <w:rPr>
          <w:rFonts w:ascii="Times New Roman" w:hAnsi="Times New Roman" w:cs="Times New Roman"/>
          <w:sz w:val="28"/>
          <w:szCs w:val="28"/>
        </w:rPr>
        <w:t>У</w:t>
      </w:r>
      <w:r w:rsidRPr="008A60B6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D10C6B" w:rsidRPr="00D10C6B">
        <w:rPr>
          <w:rFonts w:ascii="Times New Roman" w:hAnsi="Times New Roman" w:cs="Times New Roman"/>
          <w:sz w:val="28"/>
          <w:szCs w:val="28"/>
        </w:rPr>
        <w:t>Песчанского</w:t>
      </w:r>
      <w:r w:rsidR="00D10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C6B">
        <w:rPr>
          <w:rFonts w:ascii="Times New Roman" w:hAnsi="Times New Roman" w:cs="Times New Roman"/>
          <w:sz w:val="28"/>
          <w:szCs w:val="28"/>
        </w:rPr>
        <w:t>м</w:t>
      </w:r>
      <w:r w:rsidRPr="008A60B6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8A60B6" w:rsidRPr="00D10C6B">
        <w:rPr>
          <w:rFonts w:ascii="Times New Roman" w:hAnsi="Times New Roman" w:cs="Times New Roman"/>
          <w:sz w:val="28"/>
          <w:szCs w:val="28"/>
        </w:rPr>
        <w:t>Самойловского</w:t>
      </w:r>
      <w:r w:rsidRPr="00D10C6B">
        <w:rPr>
          <w:rFonts w:ascii="Times New Roman" w:hAnsi="Times New Roman" w:cs="Times New Roman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муниципальн</w:t>
      </w:r>
      <w:r w:rsidR="007E71ED">
        <w:rPr>
          <w:rFonts w:ascii="Times New Roman" w:hAnsi="Times New Roman" w:cs="Times New Roman"/>
          <w:sz w:val="28"/>
          <w:szCs w:val="28"/>
        </w:rPr>
        <w:t>ого района Саратовской области С</w:t>
      </w:r>
      <w:r w:rsidRPr="008A60B6">
        <w:rPr>
          <w:rFonts w:ascii="Times New Roman" w:hAnsi="Times New Roman" w:cs="Times New Roman"/>
          <w:sz w:val="28"/>
          <w:szCs w:val="28"/>
        </w:rPr>
        <w:t xml:space="preserve">ельский Совет </w:t>
      </w:r>
      <w:r w:rsidR="008A60B6">
        <w:rPr>
          <w:rFonts w:ascii="Times New Roman" w:hAnsi="Times New Roman" w:cs="Times New Roman"/>
          <w:sz w:val="28"/>
          <w:szCs w:val="28"/>
        </w:rPr>
        <w:t xml:space="preserve"> </w:t>
      </w:r>
      <w:r w:rsidR="00D10C6B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="008A60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60B6" w:rsidRPr="007E71ED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1ED">
        <w:rPr>
          <w:rFonts w:ascii="Times New Roman" w:hAnsi="Times New Roman" w:cs="Times New Roman"/>
          <w:b/>
          <w:sz w:val="28"/>
          <w:szCs w:val="28"/>
        </w:rPr>
        <w:t>: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A60B6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мероприятий по работе с детьми и молодежью на территории </w:t>
      </w:r>
      <w:r w:rsidR="00D10C6B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согласно </w:t>
      </w:r>
      <w:hyperlink w:anchor="sub_1000" w:history="1">
        <w:r w:rsidR="008A60B6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8A60B6">
          <w:rPr>
            <w:rStyle w:val="a4"/>
            <w:rFonts w:ascii="Times New Roman" w:hAnsi="Times New Roman"/>
            <w:color w:val="auto"/>
            <w:sz w:val="28"/>
            <w:szCs w:val="28"/>
          </w:rPr>
          <w:t>риложению</w:t>
        </w:r>
      </w:hyperlink>
      <w:r w:rsidR="008A60B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694387" w:rsidRDefault="0069438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A60B6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="008A60B6">
        <w:rPr>
          <w:rFonts w:ascii="Times New Roman" w:hAnsi="Times New Roman" w:cs="Times New Roman"/>
          <w:sz w:val="28"/>
          <w:szCs w:val="28"/>
        </w:rPr>
        <w:t>Настоящее решение обнародовать в специальных местах обнародования.</w:t>
      </w:r>
    </w:p>
    <w:p w:rsidR="008A60B6" w:rsidRDefault="008A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обнародования.</w:t>
      </w:r>
    </w:p>
    <w:p w:rsidR="008A60B6" w:rsidRDefault="0069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решения </w:t>
      </w:r>
      <w:r w:rsidR="00D10C6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60B6" w:rsidRDefault="008A60B6">
      <w:pPr>
        <w:rPr>
          <w:rFonts w:ascii="Times New Roman" w:hAnsi="Times New Roman" w:cs="Times New Roman"/>
          <w:sz w:val="28"/>
          <w:szCs w:val="28"/>
        </w:rPr>
      </w:pPr>
    </w:p>
    <w:p w:rsidR="008A60B6" w:rsidRDefault="008A60B6">
      <w:pPr>
        <w:rPr>
          <w:rFonts w:ascii="Times New Roman" w:hAnsi="Times New Roman" w:cs="Times New Roman"/>
          <w:sz w:val="28"/>
          <w:szCs w:val="28"/>
        </w:rPr>
      </w:pPr>
    </w:p>
    <w:p w:rsidR="008A60B6" w:rsidRPr="008A60B6" w:rsidRDefault="008A60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60"/>
        <w:gridCol w:w="4960"/>
      </w:tblGrid>
      <w:tr w:rsidR="00694387" w:rsidRPr="008A60B6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387" w:rsidRPr="008A60B6" w:rsidRDefault="00D10C6B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Песчанского  </w:t>
            </w:r>
            <w:r w:rsidR="00694387" w:rsidRPr="008A6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387" w:rsidRPr="008A60B6" w:rsidRDefault="00D10C6B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Коряков С.И.</w:t>
            </w:r>
          </w:p>
        </w:tc>
      </w:tr>
    </w:tbl>
    <w:p w:rsidR="008A60B6" w:rsidRDefault="008A60B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A60B6" w:rsidRDefault="008A60B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A3BA5" w:rsidRDefault="000A3BA5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A3BA5" w:rsidRDefault="000A3BA5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A3BA5" w:rsidRDefault="000A3BA5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A3BA5" w:rsidRDefault="000A3BA5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31891" w:rsidRDefault="00031891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31891" w:rsidRDefault="00031891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31891" w:rsidRDefault="00031891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A3BA5" w:rsidRDefault="000A3BA5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10C6B" w:rsidRDefault="00D10C6B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10C6B" w:rsidRDefault="00D10C6B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694387" w:rsidRPr="008A60B6" w:rsidRDefault="00694387" w:rsidP="008A60B6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</w:p>
    <w:p w:rsidR="00694387" w:rsidRDefault="00694387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0" w:history="1">
        <w:r w:rsidRPr="008A60B6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решению</w:t>
        </w:r>
      </w:hyperlink>
      <w:r w:rsidR="007E71E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</w:t>
      </w:r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ельского Совета</w:t>
      </w:r>
    </w:p>
    <w:p w:rsidR="008A60B6" w:rsidRDefault="00D10C6B" w:rsidP="008A60B6">
      <w:pPr>
        <w:ind w:left="5040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D10C6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Песчанского</w:t>
      </w:r>
      <w:r>
        <w:rPr>
          <w:rStyle w:val="a3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</w:p>
    <w:p w:rsidR="00694387" w:rsidRPr="008A60B6" w:rsidRDefault="008A60B6" w:rsidP="008A60B6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Самойловского </w:t>
      </w:r>
      <w:r w:rsidR="00694387"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района</w:t>
      </w:r>
      <w:r w:rsidR="00694387">
        <w:rPr>
          <w:rFonts w:ascii="Times New Roman" w:hAnsi="Times New Roman" w:cs="Times New Roman"/>
          <w:sz w:val="28"/>
          <w:szCs w:val="28"/>
        </w:rPr>
        <w:t xml:space="preserve"> </w:t>
      </w:r>
      <w:r w:rsidR="00694387"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Саратовской области</w:t>
      </w:r>
    </w:p>
    <w:p w:rsidR="00694387" w:rsidRPr="008A60B6" w:rsidRDefault="00694387" w:rsidP="008A60B6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9D513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71388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29.10 .</w:t>
      </w:r>
      <w:r w:rsidR="007E71E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2010</w:t>
      </w:r>
      <w:r w:rsidR="0090682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г. №</w:t>
      </w:r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1388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82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</w:p>
    <w:p w:rsid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и осуществлении мероприятий по работе с детьми и молодежью на территории </w:t>
      </w:r>
      <w:r w:rsidR="00D10C6B">
        <w:rPr>
          <w:rFonts w:ascii="Times New Roman" w:hAnsi="Times New Roman" w:cs="Times New Roman"/>
          <w:color w:val="auto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2" w:name="sub_1100"/>
    </w:p>
    <w:bookmarkEnd w:id="2"/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A60B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3" w:name="sub_1101"/>
    </w:p>
    <w:bookmarkEnd w:id="3"/>
    <w:p w:rsidR="00694387" w:rsidRPr="008A60B6" w:rsidRDefault="00694387" w:rsidP="007E71ED">
      <w:pPr>
        <w:jc w:val="left"/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</w:t>
      </w:r>
      <w:r w:rsidR="007E71ED">
        <w:rPr>
          <w:rFonts w:ascii="Times New Roman" w:hAnsi="Times New Roman" w:cs="Times New Roman"/>
          <w:sz w:val="28"/>
          <w:szCs w:val="28"/>
        </w:rPr>
        <w:t>м законом от 24 июля 1998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ребенка в Российской Федерации", Федеральным </w:t>
      </w:r>
      <w:r w:rsidR="007E71ED">
        <w:rPr>
          <w:rFonts w:ascii="Times New Roman" w:hAnsi="Times New Roman" w:cs="Times New Roman"/>
          <w:sz w:val="28"/>
          <w:szCs w:val="28"/>
        </w:rPr>
        <w:t>законом от 6 октября 2003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Саратовской </w:t>
      </w:r>
      <w:r w:rsidR="007E71ED">
        <w:rPr>
          <w:rFonts w:ascii="Times New Roman" w:hAnsi="Times New Roman" w:cs="Times New Roman"/>
          <w:sz w:val="28"/>
          <w:szCs w:val="28"/>
        </w:rPr>
        <w:t>области от 2 октября 2006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88-ЗСО "О порядке решения вопросов местного самоуправления вновь образованных поселений Саратовской области в 2007 году", Законом Саратовской </w:t>
      </w:r>
      <w:r w:rsidR="007E71ED">
        <w:rPr>
          <w:rFonts w:ascii="Times New Roman" w:hAnsi="Times New Roman" w:cs="Times New Roman"/>
          <w:sz w:val="28"/>
          <w:szCs w:val="28"/>
        </w:rPr>
        <w:t>области от 9 октября 2006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94-ЗСО "О молодежной политике в Саратовской области", Законом Саратовской области от 23 июля 1</w:t>
      </w:r>
      <w:r w:rsidR="007E71ED">
        <w:rPr>
          <w:rFonts w:ascii="Times New Roman" w:hAnsi="Times New Roman" w:cs="Times New Roman"/>
          <w:sz w:val="28"/>
          <w:szCs w:val="28"/>
        </w:rPr>
        <w:t>998 года №</w:t>
      </w:r>
      <w:r w:rsidRPr="008A60B6">
        <w:rPr>
          <w:rFonts w:ascii="Times New Roman" w:hAnsi="Times New Roman" w:cs="Times New Roman"/>
          <w:sz w:val="28"/>
          <w:szCs w:val="28"/>
        </w:rPr>
        <w:t xml:space="preserve"> 38-ЗСО "О государственной поддержке детских и молодежных общественных объединений Саратовской области", Уставом</w:t>
      </w:r>
      <w:r w:rsidR="00D10C6B">
        <w:rPr>
          <w:rFonts w:ascii="Times New Roman" w:hAnsi="Times New Roman" w:cs="Times New Roman"/>
          <w:sz w:val="28"/>
          <w:szCs w:val="28"/>
        </w:rPr>
        <w:t xml:space="preserve"> Песчанского</w:t>
      </w:r>
      <w:r w:rsidRPr="008A60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определяет порядок организации и осуществления мероприятий по работе с детьми и молодежью, проживающими на территории </w:t>
      </w:r>
      <w:r w:rsidR="00D10C6B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4" w:name="sub_1102"/>
      <w:r w:rsidRPr="008A60B6">
        <w:rPr>
          <w:rFonts w:ascii="Times New Roman" w:hAnsi="Times New Roman" w:cs="Times New Roman"/>
          <w:sz w:val="28"/>
          <w:szCs w:val="28"/>
        </w:rPr>
        <w:t>1.2. Основные понятия и термины, используемые в настоящем Положении.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5" w:name="sub_11021"/>
      <w:bookmarkEnd w:id="4"/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Молодежь (молодые граждане)</w:t>
      </w:r>
      <w:r w:rsidRPr="008A60B6">
        <w:rPr>
          <w:rFonts w:ascii="Times New Roman" w:hAnsi="Times New Roman" w:cs="Times New Roman"/>
          <w:sz w:val="28"/>
          <w:szCs w:val="28"/>
        </w:rPr>
        <w:t xml:space="preserve"> - лица в возрасте от 14 до 30 лет;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6" w:name="sub_11022"/>
      <w:bookmarkEnd w:id="5"/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Молодая семья</w:t>
      </w:r>
      <w:r w:rsidRPr="008A60B6">
        <w:rPr>
          <w:rFonts w:ascii="Times New Roman" w:hAnsi="Times New Roman" w:cs="Times New Roman"/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если один из супругов не достиг 30-летнего возраста, а также неполные семьи с детьми, в которых мать или отец не достигли 30-летнего возраста;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7" w:name="sub_11023"/>
      <w:bookmarkEnd w:id="6"/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Молодежные общественные объединения</w:t>
      </w:r>
      <w:r w:rsidRPr="008A60B6">
        <w:rPr>
          <w:rFonts w:ascii="Times New Roman" w:hAnsi="Times New Roman" w:cs="Times New Roman"/>
          <w:sz w:val="28"/>
          <w:szCs w:val="28"/>
        </w:rPr>
        <w:t xml:space="preserve"> - молодежные объединения граждан в возрасте до 30 лет, объединившиеся на основе общности интересов;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8" w:name="sub_11024"/>
      <w:bookmarkEnd w:id="7"/>
      <w:r w:rsidRPr="008A60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Детские общественные объединения</w:t>
      </w:r>
      <w:r w:rsidRPr="008A60B6">
        <w:rPr>
          <w:rFonts w:ascii="Times New Roman" w:hAnsi="Times New Roman" w:cs="Times New Roman"/>
          <w:sz w:val="28"/>
          <w:szCs w:val="28"/>
        </w:rPr>
        <w:t xml:space="preserve"> - объединения, в которые входят граждане в возрасте до 18 лет и совершеннолетние граждане, объединившиеся для совместной деятельности.</w:t>
      </w:r>
    </w:p>
    <w:bookmarkEnd w:id="8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</w:p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 w:rsidRPr="008A60B6">
        <w:rPr>
          <w:rFonts w:ascii="Times New Roman" w:hAnsi="Times New Roman" w:cs="Times New Roman"/>
          <w:color w:val="auto"/>
          <w:sz w:val="28"/>
          <w:szCs w:val="28"/>
        </w:rPr>
        <w:t>2. Основные цели и задачи организации и осуществления мероприятий по работе с детьми и молодежью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0" w:name="sub_1201"/>
      <w:bookmarkEnd w:id="9"/>
    </w:p>
    <w:bookmarkEnd w:id="10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2.1. Основными целями и приоритетными направлениями по организации и осуществлению работы с детьми и молодежью на территории </w:t>
      </w:r>
      <w:r w:rsidR="00D10C6B" w:rsidRPr="00D10C6B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 являются: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</w:t>
      </w:r>
      <w:r w:rsidR="00D10C6B" w:rsidRPr="00D10C6B">
        <w:rPr>
          <w:rFonts w:ascii="Times New Roman" w:hAnsi="Times New Roman" w:cs="Times New Roman"/>
          <w:sz w:val="28"/>
          <w:szCs w:val="28"/>
        </w:rPr>
        <w:t>Песчанского</w:t>
      </w:r>
      <w:r w:rsidR="00D10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воспитание, становление, духовное и физическое развитие молодежи</w:t>
      </w:r>
      <w:r w:rsidR="00D10C6B">
        <w:rPr>
          <w:rFonts w:ascii="Times New Roman" w:hAnsi="Times New Roman" w:cs="Times New Roman"/>
          <w:sz w:val="28"/>
          <w:szCs w:val="28"/>
        </w:rPr>
        <w:t xml:space="preserve"> </w:t>
      </w:r>
      <w:r w:rsidR="00D10C6B" w:rsidRPr="00D10C6B">
        <w:rPr>
          <w:rFonts w:ascii="Times New Roman" w:hAnsi="Times New Roman" w:cs="Times New Roman"/>
          <w:sz w:val="28"/>
          <w:szCs w:val="28"/>
        </w:rPr>
        <w:t>Песчанского</w:t>
      </w:r>
      <w:r w:rsidR="000A3BA5" w:rsidRPr="00D10C6B">
        <w:rPr>
          <w:rFonts w:ascii="Times New Roman" w:hAnsi="Times New Roman" w:cs="Times New Roman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1" w:name="sub_1202"/>
      <w:r w:rsidRPr="008A60B6">
        <w:rPr>
          <w:rFonts w:ascii="Times New Roman" w:hAnsi="Times New Roman" w:cs="Times New Roman"/>
          <w:sz w:val="28"/>
          <w:szCs w:val="28"/>
        </w:rPr>
        <w:t>2.2. Задачами организации и осуществления работы с детьми и молодежью являются:</w:t>
      </w:r>
    </w:p>
    <w:bookmarkEnd w:id="11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оптимизация демографической политики, направленной на создание условий для обеспечения физического развития и семейного воспитания подростков и юношества;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формирование здорового образа жизни молодежи, профилактика наркомании, социальных болезней;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творческого потенциала молодежи, активизация ее участия в реформировании экономики, социальных отношений, развитие деловой активности молодежи;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обеспечение занятости молодежи, развитие предпринимательской активности, снижение уровня безработицы путем оптимизации качества профессионального ориентирования и профессиональной подготовки юношей и девушек, поддержк</w:t>
      </w:r>
      <w:r w:rsidR="00E11287">
        <w:rPr>
          <w:rFonts w:ascii="Times New Roman" w:hAnsi="Times New Roman" w:cs="Times New Roman"/>
          <w:sz w:val="28"/>
          <w:szCs w:val="28"/>
        </w:rPr>
        <w:t>а</w:t>
      </w:r>
      <w:r w:rsidRPr="008A60B6">
        <w:rPr>
          <w:rFonts w:ascii="Times New Roman" w:hAnsi="Times New Roman" w:cs="Times New Roman"/>
          <w:sz w:val="28"/>
          <w:szCs w:val="28"/>
        </w:rPr>
        <w:t xml:space="preserve"> практики предоставления дополнительных рабочих мест, сезонных и временных работ;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подготовка молодежи к участию в общественно-политической жизни страны, государственной деятельности и управлении;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укрепление молодой семьи, содействие организации консультационной, информационной поддержки;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социальная помощь молодым семьям;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поддержка деятельности детских и молодежных общественных объединений, выработка эффективных форм взаимодействия с ними в сфере развития социальной активности молодого поколения;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воспитание гражданственности, правовой культуры, повышение уровня правового сознания подростков и молодежи;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формирование у молодых людей социально значимых патриотических ценностей, взглядов и убеждений, уважения к культурному и историческому прошлому страны и области, повышение престижа военной службы, подготовка молодого поколения к службе в Вооруженных Силах Российской Федерации;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формирование у молодежи допризывного возраста чувства готовности к выполнению гражданского долга по защите интересов Родины.</w:t>
      </w:r>
    </w:p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300"/>
      <w:r w:rsidRPr="008A60B6">
        <w:rPr>
          <w:rFonts w:ascii="Times New Roman" w:hAnsi="Times New Roman" w:cs="Times New Roman"/>
          <w:color w:val="auto"/>
          <w:sz w:val="28"/>
          <w:szCs w:val="28"/>
        </w:rPr>
        <w:t>3. Организация и осуществление мероприятий по работе с детьми и молодежью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3" w:name="sub_1301"/>
      <w:bookmarkEnd w:id="12"/>
    </w:p>
    <w:bookmarkEnd w:id="13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3.1. В целях организации и осуществления мероприятий по работе с детьми и молодежью </w:t>
      </w:r>
      <w:r w:rsidR="00E112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8E1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="00E112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60B6">
        <w:rPr>
          <w:rFonts w:ascii="Times New Roman" w:hAnsi="Times New Roman" w:cs="Times New Roman"/>
          <w:sz w:val="28"/>
          <w:szCs w:val="28"/>
        </w:rPr>
        <w:t>: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организует изучение потребностей и интересов детей и молодежи;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определяет приоритетные направления в работе с детьми и молодежью;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- разрабатывает, реализует молодежные программы, направленные на решение одной или нескольких молодежных проблем в рамках реализации приоритетных направлений в работе с детьми и молодежью на территории </w:t>
      </w:r>
      <w:r w:rsidR="00906828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- осуществляет нормативное и методическое обеспечение деятельности </w:t>
      </w:r>
      <w:r w:rsidRPr="008A60B6">
        <w:rPr>
          <w:rFonts w:ascii="Times New Roman" w:hAnsi="Times New Roman" w:cs="Times New Roman"/>
          <w:sz w:val="28"/>
          <w:szCs w:val="28"/>
        </w:rPr>
        <w:lastRenderedPageBreak/>
        <w:t>учреждений, организующих и осуществляющих мероприятия по работе с детьми и молодежью;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организует и содействует проведению культурно-массовых и досуговых мероприятий (соревнований, фестивалей, смотров, конкурсов, праздников, концертов, акций и т.д.) на территории</w:t>
      </w:r>
      <w:r w:rsidR="00906828">
        <w:rPr>
          <w:rFonts w:ascii="Times New Roman" w:hAnsi="Times New Roman" w:cs="Times New Roman"/>
          <w:sz w:val="28"/>
          <w:szCs w:val="28"/>
        </w:rPr>
        <w:t xml:space="preserve"> Песчанского</w:t>
      </w:r>
      <w:r w:rsidRPr="00694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- взаимодействует с государственными и негосударственными учреждениями, организациями, работающими с детьми и молодежью на территории </w:t>
      </w:r>
      <w:r w:rsidR="00906828" w:rsidRPr="00906828">
        <w:rPr>
          <w:rFonts w:ascii="Times New Roman" w:hAnsi="Times New Roman" w:cs="Times New Roman"/>
          <w:sz w:val="28"/>
          <w:szCs w:val="28"/>
        </w:rPr>
        <w:t>Песчанского</w:t>
      </w:r>
      <w:r w:rsidR="00906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образования, для решения поставленных задач;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поддерживает и контролирует инновационные, экспериментальные процессы в учреждениях, организующих и осуществляющих мероприятия по работе с детьми и молодежью, обобщают и распространяют опыт инновационной работы с детьми и молодежью.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4" w:name="sub_1302"/>
      <w:r w:rsidRPr="008A60B6">
        <w:rPr>
          <w:rFonts w:ascii="Times New Roman" w:hAnsi="Times New Roman" w:cs="Times New Roman"/>
          <w:sz w:val="28"/>
          <w:szCs w:val="28"/>
        </w:rPr>
        <w:t xml:space="preserve">3.2. Система работы с детьми и молодежью на территории </w:t>
      </w:r>
      <w:r w:rsidR="00906828" w:rsidRPr="00906828">
        <w:rPr>
          <w:rFonts w:ascii="Times New Roman" w:hAnsi="Times New Roman" w:cs="Times New Roman"/>
          <w:sz w:val="28"/>
          <w:szCs w:val="28"/>
        </w:rPr>
        <w:t>Песчанского</w:t>
      </w:r>
      <w:r w:rsidR="00906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 включает:</w:t>
      </w:r>
    </w:p>
    <w:bookmarkEnd w:id="14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совокупность программ и услуг, направленных на всестороннее удовлетворение потребностей и интересов детей и молодежи;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систему муниципальных органов управления социально-культурной сферы и подведомственные им учреждения;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юридические лица иных форм собственности, реализующие программы и предоставляющие услуги в области работы с детьми и молодежью.</w:t>
      </w:r>
    </w:p>
    <w:p w:rsidR="00532322" w:rsidRDefault="0053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8E1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4387" w:rsidRPr="008A60B6">
        <w:rPr>
          <w:rFonts w:ascii="Times New Roman" w:hAnsi="Times New Roman" w:cs="Times New Roman"/>
          <w:sz w:val="28"/>
          <w:szCs w:val="28"/>
        </w:rPr>
        <w:t xml:space="preserve"> взаимодействует с</w:t>
      </w:r>
      <w:r w:rsidRPr="00532322">
        <w:rPr>
          <w:rFonts w:ascii="Times New Roman" w:hAnsi="Times New Roman" w:cs="Times New Roman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министерством образования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94387" w:rsidRPr="008A60B6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</w:t>
      </w:r>
      <w:r w:rsidR="00694387">
        <w:rPr>
          <w:rFonts w:ascii="Times New Roman" w:hAnsi="Times New Roman" w:cs="Times New Roman"/>
          <w:sz w:val="28"/>
          <w:szCs w:val="28"/>
        </w:rPr>
        <w:t>Самойловского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94387" w:rsidRPr="008A60B6">
        <w:rPr>
          <w:rFonts w:ascii="Times New Roman" w:hAnsi="Times New Roman" w:cs="Times New Roman"/>
          <w:sz w:val="28"/>
          <w:szCs w:val="28"/>
        </w:rPr>
        <w:t>, с муниципальными и обла</w:t>
      </w:r>
      <w:r>
        <w:rPr>
          <w:rFonts w:ascii="Times New Roman" w:hAnsi="Times New Roman" w:cs="Times New Roman"/>
          <w:sz w:val="28"/>
          <w:szCs w:val="28"/>
        </w:rPr>
        <w:t xml:space="preserve">стными молодежными учреждениями, </w:t>
      </w:r>
      <w:r w:rsidR="00694387" w:rsidRPr="008A60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94387" w:rsidRPr="008A60B6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кино администрации Самойловского муниципального района,</w:t>
      </w:r>
      <w:r w:rsidR="00694387" w:rsidRPr="008A60B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94387" w:rsidRPr="008A60B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bookmarkStart w:id="15" w:name="sub_1303"/>
      <w:r>
        <w:rPr>
          <w:rFonts w:ascii="Times New Roman" w:hAnsi="Times New Roman" w:cs="Times New Roman"/>
          <w:sz w:val="28"/>
          <w:szCs w:val="28"/>
        </w:rPr>
        <w:t>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3.3. Молодые граждане могут участвовать в формировании и реализации программ по работе с детьми и молодежью посредством реализации общественно-значимых инициатив, обращений в органы местного самоуправления, взаимодействия молодежных и детских объединений с органами местного самоуправления, а также в других формах непосредственного участия в формировании и реализации программы социально-экономического развития </w:t>
      </w:r>
      <w:r w:rsidR="00906828" w:rsidRPr="00906828">
        <w:rPr>
          <w:rFonts w:ascii="Times New Roman" w:hAnsi="Times New Roman" w:cs="Times New Roman"/>
          <w:sz w:val="28"/>
          <w:szCs w:val="28"/>
        </w:rPr>
        <w:t>Песчанского</w:t>
      </w:r>
      <w:r w:rsidR="00906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bookmarkEnd w:id="15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</w:p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00"/>
      <w:r w:rsidRPr="008A60B6">
        <w:rPr>
          <w:rFonts w:ascii="Times New Roman" w:hAnsi="Times New Roman" w:cs="Times New Roman"/>
          <w:color w:val="auto"/>
          <w:sz w:val="28"/>
          <w:szCs w:val="28"/>
        </w:rPr>
        <w:t>4. Функции администрации по делам молодежи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7" w:name="sub_1401"/>
      <w:bookmarkEnd w:id="16"/>
    </w:p>
    <w:bookmarkEnd w:id="17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4.1. Основные функции </w:t>
      </w:r>
      <w:r w:rsidR="00E11287">
        <w:rPr>
          <w:rFonts w:ascii="Times New Roman" w:hAnsi="Times New Roman" w:cs="Times New Roman"/>
          <w:sz w:val="28"/>
          <w:szCs w:val="28"/>
        </w:rPr>
        <w:t>администрации</w:t>
      </w:r>
      <w:r w:rsidRPr="008A60B6">
        <w:rPr>
          <w:rFonts w:ascii="Times New Roman" w:hAnsi="Times New Roman" w:cs="Times New Roman"/>
          <w:sz w:val="28"/>
          <w:szCs w:val="28"/>
        </w:rPr>
        <w:t xml:space="preserve"> по делам молодежи определяются исходя из основных положений федеральных и областных нормативно-правовых актов, регламентирующих государственную политику в сфере работы с молодежью, образования, культуры, физической культуры и спорта, экологии, социальной защиты населения, профилактики наркомании и других социально-негативных явлений.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8" w:name="sub_1402"/>
      <w:r w:rsidRPr="008A60B6">
        <w:rPr>
          <w:rFonts w:ascii="Times New Roman" w:hAnsi="Times New Roman" w:cs="Times New Roman"/>
          <w:sz w:val="28"/>
          <w:szCs w:val="28"/>
        </w:rPr>
        <w:t xml:space="preserve">4.2. В целях реализации задач настоящего Положения </w:t>
      </w:r>
      <w:r w:rsidR="00E11287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8A60B6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bookmarkEnd w:id="18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- разработку и принятие нормативных правовых актов органов местного самоуправления в сфере молодежной политики и утверждение объемов </w:t>
      </w:r>
      <w:r w:rsidRPr="008A60B6">
        <w:rPr>
          <w:rFonts w:ascii="Times New Roman" w:hAnsi="Times New Roman" w:cs="Times New Roman"/>
          <w:sz w:val="28"/>
          <w:szCs w:val="28"/>
        </w:rPr>
        <w:lastRenderedPageBreak/>
        <w:t>финансирования ее реализации;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взаимодействие с молодежными и детскими общественными объединениями, а также организациями и учреждениями по работе с детьми и молодежью;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- проведение массовых молодежных мероприятий на территории </w:t>
      </w:r>
      <w:r w:rsidR="00906828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8A60B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обеспечение организационных, материальных и финансовых условий для организации и осуществления мероприятий по работе с детьми и молодежью;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>- иные полномочия в соответствии с действующим законодательством РФ.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19" w:name="sub_1403"/>
      <w:r w:rsidRPr="008A60B6">
        <w:rPr>
          <w:rFonts w:ascii="Times New Roman" w:hAnsi="Times New Roman" w:cs="Times New Roman"/>
          <w:sz w:val="28"/>
          <w:szCs w:val="28"/>
        </w:rPr>
        <w:t>4.3</w:t>
      </w:r>
      <w:r w:rsidR="00E1128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06828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="00E112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может </w:t>
      </w:r>
      <w:r w:rsidRPr="008A60B6">
        <w:rPr>
          <w:rFonts w:ascii="Times New Roman" w:hAnsi="Times New Roman" w:cs="Times New Roman"/>
          <w:sz w:val="28"/>
          <w:szCs w:val="28"/>
        </w:rPr>
        <w:t xml:space="preserve"> осуществлять дополнительные функции, в том числе: участвовать в организации отдыха и оздоровления детей и молодежи, готовить информационные, методические и иные материалы по организации работы с детьми и молодежью, участвовать в разработке и реализации муниципальных и областных государственных программ по направлениям молодежной политики.</w:t>
      </w:r>
    </w:p>
    <w:bookmarkEnd w:id="19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</w:p>
    <w:p w:rsidR="00694387" w:rsidRPr="008A60B6" w:rsidRDefault="006943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500"/>
      <w:r w:rsidRPr="008A60B6">
        <w:rPr>
          <w:rFonts w:ascii="Times New Roman" w:hAnsi="Times New Roman" w:cs="Times New Roman"/>
          <w:color w:val="auto"/>
          <w:sz w:val="28"/>
          <w:szCs w:val="28"/>
        </w:rPr>
        <w:t>5. Финансирование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21" w:name="sub_1501"/>
      <w:bookmarkEnd w:id="20"/>
    </w:p>
    <w:bookmarkEnd w:id="21"/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r w:rsidRPr="008A60B6">
        <w:rPr>
          <w:rFonts w:ascii="Times New Roman" w:hAnsi="Times New Roman" w:cs="Times New Roman"/>
          <w:sz w:val="28"/>
          <w:szCs w:val="28"/>
        </w:rPr>
        <w:t xml:space="preserve">5.1. Финансовое обеспечение организации и осуществления мероприятий по работе с детьми и молодежью на территории </w:t>
      </w:r>
      <w:r w:rsidR="00906828" w:rsidRPr="00906828">
        <w:rPr>
          <w:rFonts w:ascii="Times New Roman" w:hAnsi="Times New Roman" w:cs="Times New Roman"/>
          <w:sz w:val="28"/>
          <w:szCs w:val="28"/>
        </w:rPr>
        <w:t>Песчанского</w:t>
      </w:r>
      <w:r w:rsidR="00906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0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A60B6">
        <w:rPr>
          <w:rFonts w:ascii="Times New Roman" w:hAnsi="Times New Roman" w:cs="Times New Roman"/>
          <w:sz w:val="28"/>
          <w:szCs w:val="28"/>
        </w:rPr>
        <w:t>бюджета, средств областного бюджета</w:t>
      </w:r>
      <w:r w:rsidR="00E11287">
        <w:rPr>
          <w:rFonts w:ascii="Times New Roman" w:hAnsi="Times New Roman" w:cs="Times New Roman"/>
          <w:sz w:val="28"/>
          <w:szCs w:val="28"/>
        </w:rPr>
        <w:t>,</w:t>
      </w:r>
      <w:r w:rsidRPr="008A60B6">
        <w:rPr>
          <w:rFonts w:ascii="Times New Roman" w:hAnsi="Times New Roman" w:cs="Times New Roman"/>
          <w:sz w:val="28"/>
          <w:szCs w:val="28"/>
        </w:rPr>
        <w:t xml:space="preserve"> выделяемых на реализацию программ и внепрограммных мероприятий на территории области и внебюджетных источников в соответствии с законодательством, а также добровольных взносов юридических и физических лиц, иные поступления, не запрещенные действующим законодательством РФ.</w:t>
      </w:r>
    </w:p>
    <w:p w:rsidR="00694387" w:rsidRPr="008A60B6" w:rsidRDefault="00694387">
      <w:pPr>
        <w:rPr>
          <w:rFonts w:ascii="Times New Roman" w:hAnsi="Times New Roman" w:cs="Times New Roman"/>
          <w:sz w:val="28"/>
          <w:szCs w:val="28"/>
        </w:rPr>
      </w:pPr>
      <w:bookmarkStart w:id="22" w:name="sub_1502"/>
      <w:r w:rsidRPr="008A60B6">
        <w:rPr>
          <w:rFonts w:ascii="Times New Roman" w:hAnsi="Times New Roman" w:cs="Times New Roman"/>
          <w:sz w:val="28"/>
          <w:szCs w:val="28"/>
        </w:rPr>
        <w:t>5.2. Поддержка молодежных мероприятий и программ, молодежных и детских объединений, других субъектов молодежной политики осуществляется органами местного самоуправления на конкурсной основе в соответствии с законодательством в пределах ассигнований муниципального (местного) бюджета на реализацию работы с детьми и молодежью.</w:t>
      </w:r>
      <w:bookmarkEnd w:id="22"/>
    </w:p>
    <w:sectPr w:rsidR="00694387" w:rsidRPr="008A60B6" w:rsidSect="000A3BA5">
      <w:pgSz w:w="11904" w:h="16834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A60B6"/>
    <w:rsid w:val="00031891"/>
    <w:rsid w:val="000A3BA5"/>
    <w:rsid w:val="000B3D54"/>
    <w:rsid w:val="002328E1"/>
    <w:rsid w:val="002B4578"/>
    <w:rsid w:val="0048213D"/>
    <w:rsid w:val="004A65A0"/>
    <w:rsid w:val="004E0E7C"/>
    <w:rsid w:val="00532322"/>
    <w:rsid w:val="00637939"/>
    <w:rsid w:val="00694387"/>
    <w:rsid w:val="00713884"/>
    <w:rsid w:val="007E71ED"/>
    <w:rsid w:val="00862CF6"/>
    <w:rsid w:val="008A60B6"/>
    <w:rsid w:val="00906828"/>
    <w:rsid w:val="009B1288"/>
    <w:rsid w:val="009D5137"/>
    <w:rsid w:val="00B03D40"/>
    <w:rsid w:val="00C06063"/>
    <w:rsid w:val="00D10C6B"/>
    <w:rsid w:val="00E11287"/>
    <w:rsid w:val="00E66118"/>
    <w:rsid w:val="00EA3405"/>
    <w:rsid w:val="00EB2544"/>
    <w:rsid w:val="00EB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Cs/>
      <w:szCs w:val="2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Cs/>
      <w:color w:val="FF0000"/>
      <w:szCs w:val="2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2"/>
      <w:szCs w:val="12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2"/>
      <w:szCs w:val="12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6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0"/>
    </w:rPr>
  </w:style>
  <w:style w:type="paragraph" w:customStyle="1" w:styleId="afc">
    <w:name w:val="Переменная часть"/>
    <w:basedOn w:val="a6"/>
    <w:next w:val="a"/>
    <w:uiPriority w:val="99"/>
    <w:rPr>
      <w:sz w:val="16"/>
      <w:szCs w:val="16"/>
    </w:rPr>
  </w:style>
  <w:style w:type="paragraph" w:customStyle="1" w:styleId="afd">
    <w:name w:val="Постоянная часть"/>
    <w:basedOn w:val="a6"/>
    <w:next w:val="a"/>
    <w:uiPriority w:val="99"/>
    <w:rPr>
      <w:sz w:val="18"/>
      <w:szCs w:val="18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Cs/>
      <w:szCs w:val="20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  <w:sz w:val="20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  <w:sz w:val="2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rsid w:val="00031891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Pr>
      <w:rFonts w:ascii="Tahoma" w:hAnsi="Tahoma" w:cs="Tahoma"/>
      <w:sz w:val="16"/>
      <w:szCs w:val="16"/>
    </w:rPr>
  </w:style>
  <w:style w:type="paragraph" w:styleId="affb">
    <w:name w:val="Title"/>
    <w:basedOn w:val="a"/>
    <w:link w:val="affc"/>
    <w:uiPriority w:val="99"/>
    <w:qFormat/>
    <w:rsid w:val="008A60B6"/>
    <w:pPr>
      <w:widowControl/>
      <w:autoSpaceDE/>
      <w:autoSpaceDN/>
      <w:adjustRightInd/>
      <w:ind w:firstLine="0"/>
      <w:jc w:val="center"/>
    </w:pPr>
    <w:rPr>
      <w:b/>
      <w:bCs/>
      <w:sz w:val="18"/>
      <w:szCs w:val="18"/>
    </w:rPr>
  </w:style>
  <w:style w:type="character" w:customStyle="1" w:styleId="affc">
    <w:name w:val="Название Знак"/>
    <w:basedOn w:val="a0"/>
    <w:link w:val="affb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9015</Characters>
  <Application>Microsoft Office Word</Application>
  <DocSecurity>0</DocSecurity>
  <Lines>75</Lines>
  <Paragraphs>21</Paragraphs>
  <ScaleCrop>false</ScaleCrop>
  <Company>НПП "Гарант-Сервис"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</cp:lastModifiedBy>
  <cp:revision>2</cp:revision>
  <cp:lastPrinted>2010-11-02T08:27:00Z</cp:lastPrinted>
  <dcterms:created xsi:type="dcterms:W3CDTF">2022-07-18T12:59:00Z</dcterms:created>
  <dcterms:modified xsi:type="dcterms:W3CDTF">2022-07-18T12:59:00Z</dcterms:modified>
</cp:coreProperties>
</file>